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不专门面向中小企业采购审批表（线上版）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采购单位（盖章）：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179"/>
        <w:gridCol w:w="205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货物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不适宜由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提供的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原因类型</w:t>
            </w:r>
          </w:p>
        </w:tc>
        <w:tc>
          <w:tcPr>
            <w:tcW w:w="7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法律法规和国家有关政策明确规定优先或者应当面向事业单位、社会组织等非企业主体采购的；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因确需使用不可替代的专利、专有技术，基础设施限制，或者提供特定公共服务等原因，只能从中小企业之外的供应商处采购的；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按照规定预留采购份额无法确保充分供应、充分竞争，或者存在可能影响政府采购目标实现的情形；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框架协议采购项目；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省级以上人民政府财政部门规定的其他情形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具体情况说明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采购单位意见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0" w:leftChars="90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20" w:leftChars="110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0" w:leftChars="90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20" w:leftChars="110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1.本表为在线通过“采购管理系统”提交采购计划时用。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2.请签署、用印后扫描作为附件。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3.</w:t>
      </w:r>
      <w:bookmarkStart w:id="0" w:name="_GoBack"/>
      <w:bookmarkEnd w:id="0"/>
      <w:r>
        <w:rPr>
          <w:rFonts w:hint="eastAsia"/>
          <w:sz w:val="24"/>
          <w:szCs w:val="24"/>
          <w:vertAlign w:val="baseline"/>
          <w:lang w:val="en-US" w:eastAsia="zh-CN"/>
        </w:rPr>
        <w:t>如线下办理，请使用“线下版”。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不专门面向中小企业采购审批表（线下版）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采购单位（盖章）：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179"/>
        <w:gridCol w:w="205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货物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不适宜由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提供的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原因类型</w:t>
            </w:r>
          </w:p>
        </w:tc>
        <w:tc>
          <w:tcPr>
            <w:tcW w:w="7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法律法规和国家有关政策明确规定优先或者应当面向事业单位、社会组织等非企业主体采购的；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因确需使用不可替代的专利、专有技术，基础设施限制，或者提供特定公共服务等原因，只能从中小企业之外的供应商处采购的；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按照规定预留采购份额无法确保充分供应、充分竞争，或者存在可能影响政府采购目标实现的情形；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框架协议采购项目；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省级以上人民政府财政部门规定的其他情形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具体情况说明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采购单位意见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0" w:leftChars="90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20" w:leftChars="110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0" w:leftChars="90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20" w:leftChars="110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招标采购中心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0" w:leftChars="90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20" w:leftChars="110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相关政策规定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财政部《政府采购促进中小企业发展管理办法》（财库〔2020〕46号）以及山东省财政厅《关于落实政府采购支持中小企业发展有关政策措施的通知》（鲁财采〔2022〕12号）等有关政策要求，政府采购应当促进中小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一、在政府采购活动中，供应商提供的货物、工程或者服务符合下列情形的，享受规定的中小企业扶持政策：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（一）在货物采购项目中，货物由中小企业制造，即货物由中小企业生产且使用该中小企业商号或者注册商标；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（二）在工程采购项目中，工程由中小企业承建，即工程施工单位为中小企业；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（三）在服务采购项目中，服务由中小企业承接，即供服务的人员为中小企业依照《中华人民共和国劳动合同法》订立劳动合同的从业人员。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二、200万元以下的货物和服务政府采购项目、400万元以下的工程政府采购项目，适宜由中小企业提供的，采购人应当专门面向中小企业采购。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三、超过200万元的货物、服务采购项目和超过400万元的工程采购项目中适宜由中小企业提供的，应当预留该部分采购项目预算总额的45%以上面向中小企业采购，其中预留给小微企业的比例不低于70%。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A4M2FjZjA0NTU4MDM4ZTVjZTU4YzRiZmFhMTgifQ=="/>
  </w:docVars>
  <w:rsids>
    <w:rsidRoot w:val="00000000"/>
    <w:rsid w:val="00C36B5B"/>
    <w:rsid w:val="01A96C2D"/>
    <w:rsid w:val="01E22491"/>
    <w:rsid w:val="02315D47"/>
    <w:rsid w:val="02681684"/>
    <w:rsid w:val="036A16A2"/>
    <w:rsid w:val="04B33AA7"/>
    <w:rsid w:val="054836A1"/>
    <w:rsid w:val="05C36D79"/>
    <w:rsid w:val="066160DF"/>
    <w:rsid w:val="082A6E89"/>
    <w:rsid w:val="085B30E2"/>
    <w:rsid w:val="08C711B3"/>
    <w:rsid w:val="09181A0E"/>
    <w:rsid w:val="09267753"/>
    <w:rsid w:val="09F85FFA"/>
    <w:rsid w:val="0AA03A6A"/>
    <w:rsid w:val="0ABA508A"/>
    <w:rsid w:val="0AC41E4E"/>
    <w:rsid w:val="0B817F9A"/>
    <w:rsid w:val="0B876AFE"/>
    <w:rsid w:val="0C004C5B"/>
    <w:rsid w:val="0C6101CD"/>
    <w:rsid w:val="0C6922E6"/>
    <w:rsid w:val="0D6E7E4F"/>
    <w:rsid w:val="0DA502F5"/>
    <w:rsid w:val="0DC67F5B"/>
    <w:rsid w:val="0E0E4C97"/>
    <w:rsid w:val="0E1E1875"/>
    <w:rsid w:val="0E792F4F"/>
    <w:rsid w:val="0F1D0C29"/>
    <w:rsid w:val="105F7F23"/>
    <w:rsid w:val="10741C20"/>
    <w:rsid w:val="107515F1"/>
    <w:rsid w:val="108B4CC3"/>
    <w:rsid w:val="12041342"/>
    <w:rsid w:val="13190411"/>
    <w:rsid w:val="132B6E0A"/>
    <w:rsid w:val="13E40E6B"/>
    <w:rsid w:val="14701CBD"/>
    <w:rsid w:val="14B453C6"/>
    <w:rsid w:val="15BB3382"/>
    <w:rsid w:val="16D34AF3"/>
    <w:rsid w:val="17834347"/>
    <w:rsid w:val="179761F4"/>
    <w:rsid w:val="185F7A3E"/>
    <w:rsid w:val="18BC1226"/>
    <w:rsid w:val="190D2C12"/>
    <w:rsid w:val="1A98650B"/>
    <w:rsid w:val="1B403295"/>
    <w:rsid w:val="1C7E0123"/>
    <w:rsid w:val="1CC878C2"/>
    <w:rsid w:val="1CEF77DE"/>
    <w:rsid w:val="1E242305"/>
    <w:rsid w:val="1EEC32CA"/>
    <w:rsid w:val="1EFF2FFD"/>
    <w:rsid w:val="1F3802BD"/>
    <w:rsid w:val="1FA02002"/>
    <w:rsid w:val="20B83EE0"/>
    <w:rsid w:val="20BC3C2E"/>
    <w:rsid w:val="211C233A"/>
    <w:rsid w:val="21210ABB"/>
    <w:rsid w:val="21A460DD"/>
    <w:rsid w:val="21C4408A"/>
    <w:rsid w:val="22392BD8"/>
    <w:rsid w:val="227123A9"/>
    <w:rsid w:val="235F62B5"/>
    <w:rsid w:val="23BC3A5B"/>
    <w:rsid w:val="25535E50"/>
    <w:rsid w:val="260C5F5C"/>
    <w:rsid w:val="27272BDC"/>
    <w:rsid w:val="272C68AA"/>
    <w:rsid w:val="27D927D6"/>
    <w:rsid w:val="295A66E0"/>
    <w:rsid w:val="2A6949C6"/>
    <w:rsid w:val="2AC276FE"/>
    <w:rsid w:val="2C395B26"/>
    <w:rsid w:val="2D1759B5"/>
    <w:rsid w:val="2D651FD3"/>
    <w:rsid w:val="2F145640"/>
    <w:rsid w:val="30316D8E"/>
    <w:rsid w:val="309B5A02"/>
    <w:rsid w:val="30BE75F3"/>
    <w:rsid w:val="30D73E25"/>
    <w:rsid w:val="30EF4A63"/>
    <w:rsid w:val="329E6981"/>
    <w:rsid w:val="32EB3635"/>
    <w:rsid w:val="33EB5209"/>
    <w:rsid w:val="341D4F27"/>
    <w:rsid w:val="353B0B1D"/>
    <w:rsid w:val="35643762"/>
    <w:rsid w:val="358D5D43"/>
    <w:rsid w:val="35BC534C"/>
    <w:rsid w:val="35CB37E1"/>
    <w:rsid w:val="35F25C20"/>
    <w:rsid w:val="368B370B"/>
    <w:rsid w:val="36CE5A4F"/>
    <w:rsid w:val="38B2498C"/>
    <w:rsid w:val="38DC4308"/>
    <w:rsid w:val="392247B4"/>
    <w:rsid w:val="394F02CB"/>
    <w:rsid w:val="3A241DD5"/>
    <w:rsid w:val="3B0532F1"/>
    <w:rsid w:val="3BDD601C"/>
    <w:rsid w:val="3C575DCE"/>
    <w:rsid w:val="3CDB2774"/>
    <w:rsid w:val="3D5F01E8"/>
    <w:rsid w:val="3F373ED6"/>
    <w:rsid w:val="3FEB118E"/>
    <w:rsid w:val="416C1890"/>
    <w:rsid w:val="42204EB5"/>
    <w:rsid w:val="4243133B"/>
    <w:rsid w:val="42FE51F6"/>
    <w:rsid w:val="436332AB"/>
    <w:rsid w:val="454516CB"/>
    <w:rsid w:val="46427C53"/>
    <w:rsid w:val="477C460B"/>
    <w:rsid w:val="47F24BFD"/>
    <w:rsid w:val="489E1ADC"/>
    <w:rsid w:val="48D34D3C"/>
    <w:rsid w:val="493C435E"/>
    <w:rsid w:val="49E07403"/>
    <w:rsid w:val="49F96717"/>
    <w:rsid w:val="4A11593B"/>
    <w:rsid w:val="4AD30D16"/>
    <w:rsid w:val="4B7A6799"/>
    <w:rsid w:val="4BB07FA2"/>
    <w:rsid w:val="4BFC24EE"/>
    <w:rsid w:val="4C8C2B3B"/>
    <w:rsid w:val="4D457367"/>
    <w:rsid w:val="4E5E65F1"/>
    <w:rsid w:val="4ED223D5"/>
    <w:rsid w:val="4FEB6B02"/>
    <w:rsid w:val="50741D80"/>
    <w:rsid w:val="50BB4726"/>
    <w:rsid w:val="51215A09"/>
    <w:rsid w:val="521F183E"/>
    <w:rsid w:val="52A84E59"/>
    <w:rsid w:val="52D94373"/>
    <w:rsid w:val="52FA6702"/>
    <w:rsid w:val="541741D6"/>
    <w:rsid w:val="54276F28"/>
    <w:rsid w:val="55326F81"/>
    <w:rsid w:val="55652652"/>
    <w:rsid w:val="55D818D6"/>
    <w:rsid w:val="5607740E"/>
    <w:rsid w:val="57B008F8"/>
    <w:rsid w:val="581B3CFC"/>
    <w:rsid w:val="58405511"/>
    <w:rsid w:val="58AB32D2"/>
    <w:rsid w:val="59D2488F"/>
    <w:rsid w:val="59D81F56"/>
    <w:rsid w:val="5AB0697E"/>
    <w:rsid w:val="5ADC3C17"/>
    <w:rsid w:val="5AF72BD1"/>
    <w:rsid w:val="5B4B6B41"/>
    <w:rsid w:val="5C216629"/>
    <w:rsid w:val="5EE60C28"/>
    <w:rsid w:val="5FC937C5"/>
    <w:rsid w:val="60AC1F89"/>
    <w:rsid w:val="616F2793"/>
    <w:rsid w:val="624208C0"/>
    <w:rsid w:val="625A4C9D"/>
    <w:rsid w:val="629923ED"/>
    <w:rsid w:val="62B95A0E"/>
    <w:rsid w:val="63935117"/>
    <w:rsid w:val="63973C3F"/>
    <w:rsid w:val="64033FC2"/>
    <w:rsid w:val="641206A9"/>
    <w:rsid w:val="65B2734B"/>
    <w:rsid w:val="65CB4E3A"/>
    <w:rsid w:val="66754F1F"/>
    <w:rsid w:val="667A42E4"/>
    <w:rsid w:val="667C005C"/>
    <w:rsid w:val="676432BA"/>
    <w:rsid w:val="67C80E53"/>
    <w:rsid w:val="68014CBD"/>
    <w:rsid w:val="684150B9"/>
    <w:rsid w:val="68A134CF"/>
    <w:rsid w:val="68B54512"/>
    <w:rsid w:val="69C47E81"/>
    <w:rsid w:val="6B2036AC"/>
    <w:rsid w:val="6B2B3DFF"/>
    <w:rsid w:val="6B4F0F67"/>
    <w:rsid w:val="6C922387"/>
    <w:rsid w:val="6EA25B6B"/>
    <w:rsid w:val="6FFE196B"/>
    <w:rsid w:val="702F5452"/>
    <w:rsid w:val="70A63106"/>
    <w:rsid w:val="710650F2"/>
    <w:rsid w:val="71997D14"/>
    <w:rsid w:val="71EE2121"/>
    <w:rsid w:val="721635E4"/>
    <w:rsid w:val="72FF6611"/>
    <w:rsid w:val="73222D5A"/>
    <w:rsid w:val="73530396"/>
    <w:rsid w:val="73856C58"/>
    <w:rsid w:val="744146FD"/>
    <w:rsid w:val="75022929"/>
    <w:rsid w:val="759632D2"/>
    <w:rsid w:val="75D60278"/>
    <w:rsid w:val="75EB1C30"/>
    <w:rsid w:val="75F031B6"/>
    <w:rsid w:val="768039D3"/>
    <w:rsid w:val="776E6E8E"/>
    <w:rsid w:val="77FD09CB"/>
    <w:rsid w:val="78F75ACC"/>
    <w:rsid w:val="7A161BC1"/>
    <w:rsid w:val="7A4715FE"/>
    <w:rsid w:val="7AAC0AB8"/>
    <w:rsid w:val="7AFE5097"/>
    <w:rsid w:val="7B7C2221"/>
    <w:rsid w:val="7C077BA9"/>
    <w:rsid w:val="7C4012B6"/>
    <w:rsid w:val="7D6F2271"/>
    <w:rsid w:val="7D944583"/>
    <w:rsid w:val="7E3C2153"/>
    <w:rsid w:val="7E9F14AB"/>
    <w:rsid w:val="7F1255AA"/>
    <w:rsid w:val="7F1D27D4"/>
    <w:rsid w:val="7F372CB1"/>
    <w:rsid w:val="7FA3174E"/>
    <w:rsid w:val="7FB1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yzc"/>
    <w:basedOn w:val="1"/>
    <w:qFormat/>
    <w:uiPriority w:val="0"/>
    <w:pPr>
      <w:spacing w:line="560" w:lineRule="exact"/>
      <w:ind w:firstLine="640" w:firstLineChars="200"/>
    </w:pPr>
    <w:rPr>
      <w:rFonts w:hint="eastAsia" w:ascii="仿宋" w:hAnsi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2023-08-22T02:12:00Z</dcterms:created>
  <dc:creator>Yao</dc:creator>
  <cp:lastModifiedBy>东古城</cp:lastModifiedBy>
  <dcterms:modified xsi:type="dcterms:W3CDTF">2024-03-28T06:45:43Z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DF56E20A349B4CCDA5760066C7B4E3A3_12</vt:lpwstr>
  </property>
</Properties>
</file>